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E4B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D73E91">
          <w:rPr>
            <w:rStyle w:val="Hyperlink"/>
            <w:rFonts w:ascii="Verdana" w:eastAsia="Times New Roman" w:hAnsi="Verdana"/>
            <w:b/>
            <w:bCs/>
            <w:color w:val="A52A2A"/>
            <w:sz w:val="20"/>
            <w:szCs w:val="20"/>
            <w:lang w:eastAsia="bg-BG"/>
          </w:rPr>
          <w:t>чл. 20, ал. 5</w:t>
        </w:r>
      </w:hyperlink>
    </w:p>
    <w:p w14:paraId="6CE86D6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2BB937F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(Изм. - ДВ, бр. 9 от 2020 г., в сила от 31.01.2020 г.)</w:t>
      </w:r>
    </w:p>
    <w:p w14:paraId="7BA415C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0E37AF5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ПРОТОКОЛ</w:t>
      </w:r>
    </w:p>
    <w:p w14:paraId="11F0EDE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за допуснатите и недопуснатите кандидати</w:t>
      </w:r>
    </w:p>
    <w:p w14:paraId="62E4B700" w14:textId="77777777" w:rsidR="00305B73" w:rsidRPr="002106FC" w:rsidRDefault="00305B73" w:rsidP="00305B73">
      <w:pPr>
        <w:pStyle w:val="Heading1"/>
        <w:framePr w:w="0" w:h="0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 w:rsidRPr="002106FC">
        <w:rPr>
          <w:rFonts w:ascii="Verdana" w:hAnsi="Verdana"/>
          <w:sz w:val="20"/>
        </w:rPr>
        <w:t>длъжността ”</w:t>
      </w:r>
      <w:r w:rsidR="00A47770" w:rsidRPr="002106FC">
        <w:rPr>
          <w:rFonts w:ascii="Verdana" w:hAnsi="Verdana"/>
          <w:sz w:val="20"/>
        </w:rPr>
        <w:t>младши</w:t>
      </w:r>
      <w:r w:rsidRPr="002106FC">
        <w:rPr>
          <w:rFonts w:ascii="Verdana" w:hAnsi="Verdana"/>
          <w:sz w:val="20"/>
        </w:rPr>
        <w:t xml:space="preserve"> експерт</w:t>
      </w:r>
      <w:r w:rsidRPr="002106FC">
        <w:rPr>
          <w:rFonts w:ascii="Verdana" w:hAnsi="Verdana"/>
          <w:sz w:val="20"/>
          <w:lang w:val="en-US"/>
        </w:rPr>
        <w:t xml:space="preserve"> – </w:t>
      </w:r>
      <w:r w:rsidR="00A47770" w:rsidRPr="002106FC">
        <w:rPr>
          <w:rFonts w:ascii="Verdana" w:hAnsi="Verdana"/>
          <w:sz w:val="20"/>
        </w:rPr>
        <w:t>счетоводител</w:t>
      </w:r>
      <w:r w:rsidRPr="002106FC">
        <w:rPr>
          <w:rFonts w:ascii="Verdana" w:hAnsi="Verdana"/>
          <w:sz w:val="20"/>
        </w:rPr>
        <w:t xml:space="preserve">”  - 1 щатна бройка </w:t>
      </w:r>
    </w:p>
    <w:p w14:paraId="7B4D5848" w14:textId="77777777" w:rsidR="00305B73" w:rsidRPr="002106FC" w:rsidRDefault="00305B73" w:rsidP="00305B73">
      <w:pPr>
        <w:pStyle w:val="BodyText2"/>
        <w:rPr>
          <w:rFonts w:ascii="Verdana" w:hAnsi="Verdana"/>
          <w:sz w:val="20"/>
        </w:rPr>
      </w:pPr>
      <w:r w:rsidRPr="002106FC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14:paraId="6140C7D4" w14:textId="77777777" w:rsidR="00305B73" w:rsidRPr="002106FC" w:rsidRDefault="00305B73" w:rsidP="00305B73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  <w:r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По конкурсна процедура, обявена съгласно Заповед 9</w:t>
      </w:r>
      <w:r w:rsidR="00123FB7"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3</w:t>
      </w:r>
      <w:r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/</w:t>
      </w:r>
      <w:r w:rsidR="00793BA8"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06.02</w:t>
      </w:r>
      <w:r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.</w:t>
      </w:r>
      <w:r w:rsidR="00793BA8"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2024</w:t>
      </w:r>
      <w:r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г.</w:t>
      </w:r>
      <w:r w:rsidR="00793BA8"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 xml:space="preserve"> </w:t>
      </w:r>
      <w:r w:rsidRPr="002106FC">
        <w:rPr>
          <w:rFonts w:ascii="Verdana" w:eastAsia="Times New Roman" w:hAnsi="Verdana"/>
          <w:i/>
          <w:iCs/>
          <w:sz w:val="20"/>
          <w:szCs w:val="20"/>
          <w:lang w:eastAsia="bg-BG"/>
        </w:rPr>
        <w:t>на Изпълнителния директор на ИА БСА</w:t>
      </w:r>
    </w:p>
    <w:p w14:paraId="0D3EEBA8" w14:textId="77777777" w:rsidR="00305B73" w:rsidRPr="002106FC" w:rsidRDefault="00305B73" w:rsidP="00305B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106FC">
        <w:rPr>
          <w:rFonts w:ascii="Verdana" w:eastAsia="Times New Roman" w:hAnsi="Verdana"/>
          <w:sz w:val="20"/>
          <w:szCs w:val="20"/>
          <w:lang w:eastAsia="bg-BG"/>
        </w:rPr>
        <w:t>Таблица за преценка на представените документи от кандидатите</w:t>
      </w:r>
    </w:p>
    <w:p w14:paraId="41E34520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2106FC">
        <w:rPr>
          <w:rFonts w:ascii="Verdana" w:eastAsia="Times New Roman" w:hAnsi="Verdana"/>
          <w:sz w:val="20"/>
          <w:szCs w:val="20"/>
          <w:lang w:eastAsia="bg-BG"/>
        </w:rPr>
        <w:t>Изисквани документи от кандидатите за длъжността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съгласно обявата:</w:t>
      </w:r>
      <w:r w:rsidRPr="00D73E91">
        <w:rPr>
          <w:rFonts w:ascii="Verdana" w:hAnsi="Verdana"/>
          <w:sz w:val="20"/>
          <w:szCs w:val="20"/>
          <w:lang w:val="ru-RU"/>
        </w:rPr>
        <w:t xml:space="preserve"> </w:t>
      </w:r>
    </w:p>
    <w:p w14:paraId="46DFC633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 заявление за участие в конкурс по образец съгласно Приложение №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към чл. 17, ал. 2 от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Наредбата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за провеждане на конкурсите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и подбора при мобилност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за държавни служители(НПКПМДС);</w:t>
      </w:r>
    </w:p>
    <w:p w14:paraId="11C369BF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б) декларация по чл. 17, ал.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10BC885A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в) копие от документ за придобита образователно-квалификационна степен;</w:t>
      </w:r>
    </w:p>
    <w:p w14:paraId="2BC78E82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г) копие от документи за придобита допълнителна квалификация ;</w:t>
      </w:r>
    </w:p>
    <w:p w14:paraId="21B2D257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д)</w:t>
      </w:r>
      <w:r w:rsidR="00793BA8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 xml:space="preserve"> 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копие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 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</w:t>
      </w:r>
    </w:p>
    <w:p w14:paraId="643C2786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е) други документи по преценка на кандидата, доказващи изпълнението на минималните и допълнителните изисквания.</w:t>
      </w:r>
    </w:p>
    <w:p w14:paraId="72C52A4D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73E91">
        <w:rPr>
          <w:rFonts w:ascii="Verdana" w:hAnsi="Verdana"/>
          <w:b/>
          <w:bCs/>
          <w:sz w:val="20"/>
          <w:szCs w:val="20"/>
          <w:lang w:val="ru-RU"/>
        </w:rPr>
        <w:t xml:space="preserve">2.1. Минимални изисквания: </w:t>
      </w:r>
    </w:p>
    <w:p w14:paraId="10F4B806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 образователно-квалификационна степен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“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eastAsia="bg-BG"/>
        </w:rPr>
        <w:t>бакалавър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”</w:t>
      </w:r>
    </w:p>
    <w:p w14:paraId="17446EF6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б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)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Минимално изискуем професионален опит: </w:t>
      </w:r>
      <w:r w:rsidR="00123FB7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няма</w:t>
      </w:r>
    </w:p>
    <w:p w14:paraId="3761905C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2</w:t>
      </w: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eastAsia="bg-BG"/>
        </w:rPr>
        <w:t>.</w:t>
      </w: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2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. Специфични изисквания, предвидени в нормативен акт –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няма.</w:t>
      </w:r>
    </w:p>
    <w:p w14:paraId="34EBEDB8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123FB7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2.3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.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Допълнителни изисквания, предвидени в утвърдената длъжностна характеристика или в Процедура за компетентност на водещи оценители, оценители и експерти –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BAS QR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 7:</w:t>
      </w:r>
    </w:p>
    <w:p w14:paraId="5A0B6C95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 xml:space="preserve">а)  Професионална област на образование: социални, </w:t>
      </w:r>
      <w:r w:rsidR="00A47770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икономически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 xml:space="preserve"> и правни науки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;</w:t>
      </w:r>
    </w:p>
    <w:p w14:paraId="03516793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479"/>
        <w:gridCol w:w="2773"/>
        <w:gridCol w:w="1918"/>
      </w:tblGrid>
      <w:tr w:rsidR="00305B73" w:rsidRPr="00D73E91" w14:paraId="64A40AC5" w14:textId="77777777" w:rsidTr="00123FB7">
        <w:trPr>
          <w:trHeight w:val="226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4FF24E7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Име, презиме и фамилия</w:t>
            </w:r>
          </w:p>
          <w:p w14:paraId="2B379C18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F6C1DF6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D73E91">
              <w:rPr>
                <w:rFonts w:ascii="Verdana" w:eastAsia="Times New Roman" w:hAnsi="Verdana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1C626A8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D73E91">
              <w:rPr>
                <w:rFonts w:ascii="Verdana" w:eastAsia="Times New Roman" w:hAnsi="Verdana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9C5CF06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305B73" w:rsidRPr="00D73E91" w14:paraId="08A275FB" w14:textId="77777777" w:rsidTr="00123FB7">
        <w:trPr>
          <w:trHeight w:val="226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43E0F7F" w14:textId="77777777" w:rsidR="00305B73" w:rsidRPr="00D73E91" w:rsidRDefault="00305B73" w:rsidP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1. </w:t>
            </w:r>
            <w:r w:rsidR="00123FB7">
              <w:rPr>
                <w:rFonts w:ascii="Verdana" w:eastAsia="Times New Roman" w:hAnsi="Verdana"/>
                <w:sz w:val="20"/>
                <w:szCs w:val="20"/>
                <w:lang w:eastAsia="bg-BG"/>
              </w:rPr>
              <w:t>ДЕЛЧО ГЕОРГИЕВ ЗИМБИЛОВ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BE52C23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1DB32FB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13F68C0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Няма</w:t>
            </w:r>
          </w:p>
        </w:tc>
      </w:tr>
      <w:tr w:rsidR="00123FB7" w:rsidRPr="00D73E91" w14:paraId="1F0213FD" w14:textId="77777777" w:rsidTr="00123FB7">
        <w:trPr>
          <w:trHeight w:val="226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14:paraId="5B94DBB3" w14:textId="77777777" w:rsidR="00123FB7" w:rsidRPr="00D73E91" w:rsidRDefault="00123FB7" w:rsidP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2. РАДОСЛАВА ПЕТРОВА КАЦАРОВА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14:paraId="78BD40BC" w14:textId="77777777" w:rsidR="00123FB7" w:rsidRPr="00D73E91" w:rsidRDefault="00123FB7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14:paraId="0F695CEB" w14:textId="77777777" w:rsidR="00123FB7" w:rsidRPr="00D73E91" w:rsidRDefault="00123FB7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</w:tcPr>
          <w:p w14:paraId="581E5725" w14:textId="77777777" w:rsidR="00123FB7" w:rsidRPr="00D73E91" w:rsidRDefault="00123FB7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Няма</w:t>
            </w:r>
          </w:p>
        </w:tc>
      </w:tr>
    </w:tbl>
    <w:p w14:paraId="2DC599D1" w14:textId="77777777" w:rsidR="00A47770" w:rsidRDefault="00A47770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0AAB6A7" w14:textId="77777777" w:rsidR="00A47770" w:rsidRDefault="00A47770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002DE25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II. Въз основа на преценката конкурсната комисия реши:</w:t>
      </w:r>
    </w:p>
    <w:p w14:paraId="7B50C386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а) Допуска до конкурс следните кандидати:</w:t>
      </w:r>
    </w:p>
    <w:p w14:paraId="6469D40E" w14:textId="77777777" w:rsidR="00305B73" w:rsidRPr="00D73E91" w:rsidRDefault="00305B73" w:rsidP="00793BA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 xml:space="preserve">1. </w:t>
      </w:r>
      <w:r w:rsidR="00123FB7">
        <w:rPr>
          <w:rFonts w:ascii="Verdana" w:eastAsia="Times New Roman" w:hAnsi="Verdana"/>
          <w:b/>
          <w:sz w:val="20"/>
          <w:szCs w:val="20"/>
          <w:lang w:eastAsia="bg-BG"/>
        </w:rPr>
        <w:t>ДЕЛЧО ГЕОРГИЕВ ЗИМБИЛОВ</w:t>
      </w:r>
    </w:p>
    <w:p w14:paraId="4AF9065C" w14:textId="77777777" w:rsidR="00305B73" w:rsidRPr="00D73E91" w:rsidRDefault="00123FB7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2. </w:t>
      </w:r>
      <w:r w:rsidRPr="00123FB7">
        <w:rPr>
          <w:rFonts w:ascii="Verdana" w:eastAsia="Times New Roman" w:hAnsi="Verdana"/>
          <w:b/>
          <w:bCs/>
          <w:sz w:val="20"/>
          <w:szCs w:val="20"/>
          <w:lang w:eastAsia="bg-BG"/>
        </w:rPr>
        <w:t>РАДОСЛАВА ПЕТРОВА КАЦАРОВА</w:t>
      </w:r>
    </w:p>
    <w:p w14:paraId="4E75D92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1A179B6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НЯМА</w:t>
      </w:r>
    </w:p>
    <w:p w14:paraId="16B2C00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27C8F3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val="en-US" w:eastAsia="bg-BG"/>
        </w:rPr>
        <w:t>III</w:t>
      </w: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. Посочените допуснати кандидати ще бъдат информирани по реда на чл. 21, ал. 4 от Наредбата за провеждане на конкурсите и подбора при мобилност за държавни служители (НПКПМДС) и в сроковете на чл. 21, ал. 8 от Наредбата за провеждане на конкурсите и подбора при мобилност за държавни служители (НПКПМДС) за датата, часа и мястото за провеждане на конкурса.</w:t>
      </w:r>
    </w:p>
    <w:p w14:paraId="5F8E712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6975535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ПРЕДСЕДАТЕЛ: </w:t>
      </w:r>
    </w:p>
    <w:p w14:paraId="26ACB802" w14:textId="5B90F04F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ТОДОР 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Г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УНЧЕВ </w:t>
      </w:r>
      <w:r w:rsidR="006C2650">
        <w:rPr>
          <w:rFonts w:ascii="Verdana" w:eastAsia="Times New Roman" w:hAnsi="Verdana"/>
          <w:sz w:val="20"/>
          <w:szCs w:val="20"/>
          <w:lang w:eastAsia="bg-BG"/>
        </w:rPr>
        <w:tab/>
        <w:t>/П/</w:t>
      </w:r>
    </w:p>
    <w:p w14:paraId="4B1BF1F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ГЛАВЕН СЕКРЕТАР НА ИА БСА</w:t>
      </w:r>
    </w:p>
    <w:p w14:paraId="0A1EE81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ЧЛЕНОВЕ: </w:t>
      </w:r>
    </w:p>
    <w:p w14:paraId="5EB9FC17" w14:textId="7186662C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1</w:t>
      </w:r>
      <w:r w:rsidR="009A1D2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>ДАНИЕЛА МИХАЙЛОВА</w:t>
      </w:r>
      <w:r w:rsidR="006C2650">
        <w:rPr>
          <w:rFonts w:ascii="Verdana" w:eastAsia="Times New Roman" w:hAnsi="Verdana"/>
          <w:sz w:val="20"/>
          <w:szCs w:val="20"/>
          <w:lang w:eastAsia="bg-BG"/>
        </w:rPr>
        <w:t xml:space="preserve">  /П/</w:t>
      </w:r>
    </w:p>
    <w:p w14:paraId="2008DA5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ДИРЕКТОР ДИРЕКЦИЯ АПФСО</w:t>
      </w:r>
    </w:p>
    <w:p w14:paraId="0EAE241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/ЗА</w:t>
      </w:r>
      <w:r w:rsidR="00D73E91" w:rsidRPr="00D73E91">
        <w:rPr>
          <w:rFonts w:ascii="Verdana" w:eastAsia="Times New Roman" w:hAnsi="Verdana"/>
          <w:sz w:val="20"/>
          <w:szCs w:val="20"/>
          <w:lang w:eastAsia="bg-BG"/>
        </w:rPr>
        <w:t xml:space="preserve"> ГЛ. ЕКСПЕРТ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ЧР АПФСО</w:t>
      </w:r>
    </w:p>
    <w:p w14:paraId="49AB34F6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81B9A75" w14:textId="21EECE78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2. АДВОКАТ СЛАВИНА АНАСТАСОВА   </w:t>
      </w:r>
      <w:r w:rsidR="006C265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6601533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Вписана в АК София</w:t>
      </w:r>
    </w:p>
    <w:p w14:paraId="5BE2679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7AC899C" w14:textId="77777777" w:rsidR="00305B73" w:rsidRPr="00D73E91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127EE47" w14:textId="77777777" w:rsidR="00305B73" w:rsidRPr="00D73E91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3ECF40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459BEE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1FC8285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F281EC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13198E0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6C2A87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4C57D9A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7704267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8B051D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F419395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1C77E1D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D3E073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FA772F2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5F1569A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6941DA0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B414822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279255B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C9AE834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DCAEC0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CCEB4C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0F9C1A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888216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9773E1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E96F7D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0AEBF03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AE289A5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FC73137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7B8069D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9E283CA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1E68C30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49CE2EF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9A1FFBF" w14:textId="77777777" w:rsidR="006C2650" w:rsidRDefault="006C2650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1BAA7F7" w14:textId="61739182" w:rsidR="00305B73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СПИСЪК</w:t>
      </w:r>
    </w:p>
    <w:p w14:paraId="50CA90F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6280C3B" w14:textId="77777777" w:rsidR="00F65E41" w:rsidRPr="00D73E9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969E54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2106FC">
        <w:rPr>
          <w:rFonts w:ascii="Verdana" w:eastAsia="Times New Roman" w:hAnsi="Verdana"/>
          <w:b/>
          <w:sz w:val="20"/>
          <w:szCs w:val="20"/>
          <w:lang w:eastAsia="bg-BG"/>
        </w:rPr>
        <w:t xml:space="preserve">На допуснатите и недопуснатите кандидати, подали заявление за участие в конкурс </w:t>
      </w:r>
      <w:r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обявен съгласно Заповед 9</w:t>
      </w:r>
      <w:r w:rsidR="00123FB7"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3</w:t>
      </w:r>
      <w:r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/</w:t>
      </w:r>
      <w:r w:rsidR="00793BA8"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06.02</w:t>
      </w:r>
      <w:r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.202</w:t>
      </w:r>
      <w:r w:rsidR="00793BA8"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4</w:t>
      </w:r>
      <w:r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2106FC">
        <w:rPr>
          <w:rFonts w:ascii="Verdana" w:eastAsia="Times New Roman" w:hAnsi="Verdana"/>
          <w:b/>
          <w:sz w:val="20"/>
          <w:szCs w:val="20"/>
          <w:lang w:eastAsia="bg-BG"/>
        </w:rPr>
        <w:t xml:space="preserve"> за заемане на длъжността</w:t>
      </w:r>
      <w:r w:rsidRPr="002106FC">
        <w:rPr>
          <w:rFonts w:ascii="Verdana" w:hAnsi="Verdana"/>
          <w:sz w:val="20"/>
          <w:szCs w:val="20"/>
        </w:rPr>
        <w:t xml:space="preserve"> ”</w:t>
      </w:r>
      <w:r w:rsidR="00123FB7" w:rsidRPr="002106FC">
        <w:rPr>
          <w:rFonts w:ascii="Verdana" w:hAnsi="Verdana"/>
          <w:sz w:val="20"/>
          <w:szCs w:val="20"/>
        </w:rPr>
        <w:t>младши</w:t>
      </w:r>
      <w:r w:rsidRPr="002106FC">
        <w:rPr>
          <w:rFonts w:ascii="Verdana" w:hAnsi="Verdana"/>
          <w:sz w:val="20"/>
          <w:szCs w:val="20"/>
        </w:rPr>
        <w:t xml:space="preserve"> експерт – </w:t>
      </w:r>
      <w:r w:rsidR="00123FB7" w:rsidRPr="002106FC">
        <w:rPr>
          <w:rFonts w:ascii="Verdana" w:hAnsi="Verdana"/>
          <w:sz w:val="20"/>
          <w:szCs w:val="20"/>
        </w:rPr>
        <w:t>счетоводител</w:t>
      </w:r>
      <w:r w:rsidRPr="002106FC">
        <w:rPr>
          <w:rFonts w:ascii="Verdana" w:hAnsi="Verdana"/>
          <w:sz w:val="20"/>
          <w:szCs w:val="20"/>
        </w:rPr>
        <w:t xml:space="preserve">”  - 1 щатна бройка в Дирекция ”Административно – правно и финансово – стопанско обслужване” </w:t>
      </w:r>
      <w:r w:rsidRPr="002106FC">
        <w:rPr>
          <w:rFonts w:ascii="Verdana" w:eastAsia="Times New Roman" w:hAnsi="Verdana"/>
          <w:b/>
          <w:sz w:val="20"/>
          <w:szCs w:val="20"/>
          <w:lang w:eastAsia="bg-BG"/>
        </w:rPr>
        <w:t>в</w:t>
      </w:r>
      <w:r w:rsidRPr="002106FC">
        <w:rPr>
          <w:rFonts w:ascii="Verdana" w:hAnsi="Verdana"/>
          <w:b/>
          <w:i/>
          <w:sz w:val="20"/>
          <w:szCs w:val="20"/>
        </w:rPr>
        <w:t xml:space="preserve"> </w:t>
      </w:r>
      <w:r w:rsidRPr="002106FC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Изпълнителна агенция „Българска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 xml:space="preserve"> служба за акредитация“</w:t>
      </w:r>
    </w:p>
    <w:p w14:paraId="7E8D0D2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Pr="00D73E9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заповед </w:t>
      </w:r>
      <w:r w:rsidR="00F65E41" w:rsidRPr="00C13D19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="00793BA8" w:rsidRPr="00C13D19">
        <w:rPr>
          <w:rFonts w:ascii="Verdana" w:eastAsia="Times New Roman" w:hAnsi="Verdana"/>
          <w:sz w:val="20"/>
          <w:szCs w:val="20"/>
          <w:lang w:eastAsia="bg-BG"/>
        </w:rPr>
        <w:t>137</w:t>
      </w:r>
      <w:r w:rsidR="00F65E41" w:rsidRPr="00C13D19">
        <w:rPr>
          <w:rFonts w:ascii="Verdana" w:eastAsia="Times New Roman" w:hAnsi="Verdana"/>
          <w:sz w:val="20"/>
          <w:szCs w:val="20"/>
          <w:lang w:eastAsia="bg-BG"/>
        </w:rPr>
        <w:t>/</w:t>
      </w:r>
      <w:r w:rsidR="00793BA8" w:rsidRPr="00C13D19">
        <w:rPr>
          <w:rFonts w:ascii="Verdana" w:eastAsia="Times New Roman" w:hAnsi="Verdana"/>
          <w:sz w:val="20"/>
          <w:szCs w:val="20"/>
          <w:lang w:eastAsia="bg-BG"/>
        </w:rPr>
        <w:t>20.02.2024</w:t>
      </w:r>
      <w:r w:rsidRPr="00C13D19">
        <w:rPr>
          <w:rFonts w:ascii="Verdana" w:eastAsia="Times New Roman" w:hAnsi="Verdana"/>
          <w:color w:val="000000"/>
          <w:sz w:val="20"/>
          <w:szCs w:val="20"/>
          <w:lang w:eastAsia="bg-BG"/>
        </w:rPr>
        <w:t>г</w:t>
      </w:r>
      <w:r w:rsidRPr="00D73E9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. 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на 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зпълнителния директор на ИА БСА допуска до участие в конкурса следните кандидати: </w:t>
      </w:r>
    </w:p>
    <w:p w14:paraId="043EC53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720E1C3" w14:textId="77777777" w:rsidR="00123FB7" w:rsidRPr="00D73E91" w:rsidRDefault="00123FB7" w:rsidP="00123FB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ДЕЛЧО ГЕОРГИЕВ ЗИМБИЛОВ</w:t>
      </w:r>
    </w:p>
    <w:p w14:paraId="4381EFAC" w14:textId="77777777" w:rsidR="00123FB7" w:rsidRPr="00D73E91" w:rsidRDefault="00123FB7" w:rsidP="00123FB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2. </w:t>
      </w:r>
      <w:r w:rsidRPr="00123FB7">
        <w:rPr>
          <w:rFonts w:ascii="Verdana" w:eastAsia="Times New Roman" w:hAnsi="Verdana"/>
          <w:b/>
          <w:bCs/>
          <w:sz w:val="20"/>
          <w:szCs w:val="20"/>
          <w:lang w:eastAsia="bg-BG"/>
        </w:rPr>
        <w:t>РАДОСЛАВА ПЕТРОВА КАЦАРОВА</w:t>
      </w:r>
    </w:p>
    <w:p w14:paraId="6AD480C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55E718B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4336D483" w14:textId="77777777" w:rsidR="00D73E91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НЯМА</w:t>
      </w:r>
    </w:p>
    <w:p w14:paraId="2983788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Посочените допуснати кандидати ще бъдат информирани по реда на чл. 21, ал. 4 от Наредбата за провеждане на конкурсите и подбора при мобилност за държавни служители (НПКПМДС) и в сроковете на чл. 21, ал. 8 от Наредбата за провеждане на конкурсите и подбора при мобилност за държавни служители (НПКПМДС) за датата, часа и мястото за провеждане на конкурса.</w:t>
      </w:r>
    </w:p>
    <w:p w14:paraId="33B3FC8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bookmarkEnd w:id="0"/>
    </w:p>
    <w:p w14:paraId="1AEBC24D" w14:textId="77777777" w:rsidR="00305B73" w:rsidRPr="00F65E4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65E41">
        <w:rPr>
          <w:rFonts w:ascii="Verdana" w:eastAsia="Times New Roman" w:hAnsi="Verdana"/>
          <w:sz w:val="20"/>
          <w:szCs w:val="20"/>
          <w:lang w:eastAsia="bg-BG"/>
        </w:rPr>
        <w:t xml:space="preserve">Дата: </w:t>
      </w:r>
      <w:r w:rsidR="00793BA8">
        <w:rPr>
          <w:rFonts w:ascii="Verdana" w:eastAsia="Times New Roman" w:hAnsi="Verdana"/>
          <w:sz w:val="20"/>
          <w:szCs w:val="20"/>
          <w:lang w:eastAsia="bg-BG"/>
        </w:rPr>
        <w:t>23</w:t>
      </w:r>
      <w:r w:rsidR="00D73E91" w:rsidRPr="00F65E41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93BA8">
        <w:rPr>
          <w:rFonts w:ascii="Verdana" w:eastAsia="Times New Roman" w:hAnsi="Verdana"/>
          <w:sz w:val="20"/>
          <w:szCs w:val="20"/>
          <w:lang w:eastAsia="bg-BG"/>
        </w:rPr>
        <w:t>2</w:t>
      </w:r>
      <w:r w:rsidRPr="00F65E41">
        <w:rPr>
          <w:rFonts w:ascii="Verdana" w:eastAsia="Times New Roman" w:hAnsi="Verdana"/>
          <w:sz w:val="20"/>
          <w:szCs w:val="20"/>
          <w:lang w:eastAsia="bg-BG"/>
        </w:rPr>
        <w:t>.202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4</w:t>
      </w:r>
      <w:r w:rsidRPr="00F65E41">
        <w:rPr>
          <w:rFonts w:ascii="Verdana" w:eastAsia="Times New Roman" w:hAnsi="Verdana"/>
          <w:sz w:val="20"/>
          <w:szCs w:val="20"/>
          <w:lang w:eastAsia="bg-BG"/>
        </w:rPr>
        <w:t>г.</w:t>
      </w:r>
    </w:p>
    <w:p w14:paraId="6189D618" w14:textId="77777777" w:rsidR="00305B73" w:rsidRPr="00F65E4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FE7338D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3B1AA7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Подписи на членовете на конкурсната комисия:</w:t>
      </w:r>
    </w:p>
    <w:p w14:paraId="31E4CBE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1702E3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ПРЕДСЕДАТЕЛ: </w:t>
      </w:r>
    </w:p>
    <w:p w14:paraId="37AAF6FC" w14:textId="22559563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ТОДОР ГУНЧЕВ</w:t>
      </w:r>
      <w:r w:rsidR="00305B73" w:rsidRPr="00D73E9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6C2650">
        <w:rPr>
          <w:rFonts w:ascii="Verdana" w:eastAsia="Times New Roman" w:hAnsi="Verdana"/>
          <w:sz w:val="20"/>
          <w:szCs w:val="20"/>
          <w:lang w:eastAsia="bg-BG"/>
        </w:rPr>
        <w:t xml:space="preserve">  /П/</w:t>
      </w:r>
    </w:p>
    <w:p w14:paraId="34D2020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7A5AB2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ЧЛЕНОВЕ: </w:t>
      </w:r>
    </w:p>
    <w:p w14:paraId="29A2D4E0" w14:textId="51B9D7A5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D73E91" w:rsidRPr="00D73E91">
        <w:rPr>
          <w:rFonts w:ascii="Verdana" w:eastAsia="Times New Roman" w:hAnsi="Verdana"/>
          <w:sz w:val="20"/>
          <w:szCs w:val="20"/>
          <w:lang w:eastAsia="bg-BG"/>
        </w:rPr>
        <w:t>ДАНИЕЛА МИХАЙЛОВА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           </w:t>
      </w:r>
      <w:r w:rsidR="006C2650">
        <w:rPr>
          <w:rFonts w:ascii="Verdana" w:eastAsia="Times New Roman" w:hAnsi="Verdana"/>
          <w:sz w:val="20"/>
          <w:szCs w:val="20"/>
          <w:lang w:eastAsia="bg-BG"/>
        </w:rPr>
        <w:t>/П/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      </w:t>
      </w:r>
    </w:p>
    <w:p w14:paraId="66CD5EBA" w14:textId="77777777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ДИРЕКТОР ДИРЕКЦИЯ АПФСО</w:t>
      </w:r>
    </w:p>
    <w:p w14:paraId="6FB7FF1A" w14:textId="77777777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/ЗА ГЛ</w:t>
      </w:r>
      <w:r w:rsidR="00305B73" w:rsidRPr="00D73E91">
        <w:rPr>
          <w:rFonts w:ascii="Verdana" w:eastAsia="Times New Roman" w:hAnsi="Verdana"/>
          <w:sz w:val="20"/>
          <w:szCs w:val="20"/>
          <w:lang w:eastAsia="bg-BG"/>
        </w:rPr>
        <w:t>. ЕКСПЕРТ - ЧР АПФСО</w:t>
      </w:r>
    </w:p>
    <w:p w14:paraId="00C27A1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FD37324" w14:textId="60E8B9F9" w:rsidR="00305B73" w:rsidRPr="00372280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2. АДВОКАТ СЛАВИНА АНАСТАСОВА   </w:t>
      </w:r>
      <w:r w:rsidR="006C2650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2DF5064B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Вписана в АК София</w:t>
      </w:r>
    </w:p>
    <w:p w14:paraId="2BFF44DD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7B018F0C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D9CB7B" w14:textId="77777777" w:rsidR="0058331B" w:rsidRPr="00D73E91" w:rsidRDefault="0058331B">
      <w:pPr>
        <w:rPr>
          <w:rFonts w:ascii="Verdana" w:hAnsi="Verdana"/>
          <w:sz w:val="20"/>
          <w:szCs w:val="20"/>
        </w:rPr>
      </w:pPr>
    </w:p>
    <w:sectPr w:rsidR="0058331B" w:rsidRPr="00D73E91" w:rsidSect="0072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1FE"/>
    <w:multiLevelType w:val="hybridMultilevel"/>
    <w:tmpl w:val="0D0CE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2D7"/>
    <w:multiLevelType w:val="hybridMultilevel"/>
    <w:tmpl w:val="0E96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B300B"/>
    <w:multiLevelType w:val="hybridMultilevel"/>
    <w:tmpl w:val="15E69CCE"/>
    <w:lvl w:ilvl="0" w:tplc="BB649F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314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3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55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73"/>
    <w:rsid w:val="00040EF7"/>
    <w:rsid w:val="00123FB7"/>
    <w:rsid w:val="002106FC"/>
    <w:rsid w:val="00305B73"/>
    <w:rsid w:val="00372280"/>
    <w:rsid w:val="004716B5"/>
    <w:rsid w:val="004C71C7"/>
    <w:rsid w:val="0058331B"/>
    <w:rsid w:val="006C2650"/>
    <w:rsid w:val="00722060"/>
    <w:rsid w:val="00793BA8"/>
    <w:rsid w:val="009A1D24"/>
    <w:rsid w:val="00A47770"/>
    <w:rsid w:val="00AA05A9"/>
    <w:rsid w:val="00C07999"/>
    <w:rsid w:val="00C13D19"/>
    <w:rsid w:val="00D73E91"/>
    <w:rsid w:val="00DF4904"/>
    <w:rsid w:val="00F15212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91D70"/>
  <w15:chartTrackingRefBased/>
  <w15:docId w15:val="{4619FF29-2268-40F4-8EC0-DD4DB60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73"/>
    <w:pPr>
      <w:spacing w:after="160" w:line="25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B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5B7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05B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semiHidden/>
    <w:rsid w:val="00305B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5B73"/>
    <w:pPr>
      <w:ind w:left="720"/>
      <w:contextualSpacing/>
    </w:pPr>
  </w:style>
  <w:style w:type="table" w:styleId="TableGrid">
    <w:name w:val="Table Grid"/>
    <w:basedOn w:val="TableNormal"/>
    <w:uiPriority w:val="39"/>
    <w:rsid w:val="00305B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05B73"/>
    <w:rPr>
      <w:color w:val="0000FF"/>
      <w:u w:val="single"/>
    </w:rPr>
  </w:style>
  <w:style w:type="character" w:styleId="Strong">
    <w:name w:val="Strong"/>
    <w:uiPriority w:val="22"/>
    <w:qFormat/>
    <w:rsid w:val="00305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Links>
    <vt:vector size="6" baseType="variant"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Daniela Mihaylova</cp:lastModifiedBy>
  <cp:revision>3</cp:revision>
  <cp:lastPrinted>2024-01-05T11:41:00Z</cp:lastPrinted>
  <dcterms:created xsi:type="dcterms:W3CDTF">2024-02-23T11:46:00Z</dcterms:created>
  <dcterms:modified xsi:type="dcterms:W3CDTF">2024-02-23T11:46:00Z</dcterms:modified>
</cp:coreProperties>
</file>